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720" w:firstLineChars="200"/>
        <w:jc w:val="center"/>
        <w:textAlignment w:val="auto"/>
        <w:rPr>
          <w:rFonts w:hint="eastAsia" w:ascii="仿宋" w:hAnsi="仿宋" w:eastAsia="仿宋"/>
          <w:color w:val="333333"/>
          <w:sz w:val="30"/>
          <w:szCs w:val="30"/>
        </w:rPr>
      </w:pPr>
      <w:r>
        <w:rPr>
          <w:rFonts w:hint="eastAsia" w:ascii="宋体" w:hAnsi="宋体" w:eastAsia="宋体" w:cs="宋体"/>
          <w:sz w:val="36"/>
          <w:szCs w:val="36"/>
        </w:rPr>
        <w:t>项目采购需求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olor w:val="333333"/>
          <w:sz w:val="30"/>
          <w:szCs w:val="30"/>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olor w:val="333333"/>
          <w:sz w:val="30"/>
          <w:szCs w:val="30"/>
        </w:rPr>
      </w:pPr>
      <w:r>
        <w:rPr>
          <w:rFonts w:hint="eastAsia" w:ascii="仿宋" w:hAnsi="仿宋" w:eastAsia="仿宋"/>
          <w:color w:val="333333"/>
          <w:sz w:val="30"/>
          <w:szCs w:val="30"/>
        </w:rPr>
        <w:t>第</w:t>
      </w:r>
      <w:r>
        <w:rPr>
          <w:rFonts w:hint="eastAsia" w:ascii="仿宋" w:hAnsi="仿宋" w:eastAsia="仿宋"/>
          <w:color w:val="333333"/>
          <w:sz w:val="30"/>
          <w:szCs w:val="30"/>
          <w:lang w:val="en-US" w:eastAsia="zh-CN"/>
        </w:rPr>
        <w:t>一</w:t>
      </w:r>
      <w:r>
        <w:rPr>
          <w:rFonts w:hint="eastAsia" w:ascii="仿宋" w:hAnsi="仿宋" w:eastAsia="仿宋"/>
          <w:color w:val="333333"/>
          <w:sz w:val="30"/>
          <w:szCs w:val="30"/>
        </w:rPr>
        <w:t>部分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olor w:val="333333"/>
          <w:sz w:val="30"/>
          <w:szCs w:val="30"/>
        </w:rPr>
      </w:pPr>
      <w:r>
        <w:rPr>
          <w:rFonts w:hint="eastAsia" w:ascii="仿宋" w:hAnsi="仿宋" w:eastAsia="仿宋"/>
          <w:color w:val="333333"/>
          <w:sz w:val="30"/>
          <w:szCs w:val="30"/>
        </w:rPr>
        <w:t xml:space="preserve">总体业务功能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olor w:val="333333"/>
          <w:sz w:val="30"/>
          <w:szCs w:val="30"/>
        </w:rPr>
      </w:pPr>
      <w:r>
        <w:rPr>
          <w:rFonts w:hint="eastAsia" w:ascii="仿宋" w:hAnsi="仿宋" w:eastAsia="仿宋"/>
          <w:color w:val="333333"/>
          <w:sz w:val="30"/>
          <w:szCs w:val="30"/>
        </w:rPr>
        <w:t>根据</w:t>
      </w:r>
      <w:r>
        <w:rPr>
          <w:rFonts w:hint="eastAsia" w:ascii="仿宋" w:hAnsi="仿宋" w:eastAsia="仿宋"/>
          <w:color w:val="333333"/>
          <w:sz w:val="30"/>
          <w:szCs w:val="30"/>
          <w:lang w:val="en-US" w:eastAsia="zh-CN"/>
        </w:rPr>
        <w:t>湖北</w:t>
      </w:r>
      <w:r>
        <w:rPr>
          <w:rFonts w:hint="eastAsia" w:ascii="仿宋" w:hAnsi="仿宋" w:eastAsia="仿宋"/>
          <w:color w:val="333333"/>
          <w:sz w:val="30"/>
          <w:szCs w:val="30"/>
        </w:rPr>
        <w:t>省</w:t>
      </w:r>
      <w:r>
        <w:rPr>
          <w:rFonts w:hint="eastAsia" w:ascii="仿宋" w:hAnsi="仿宋" w:eastAsia="仿宋"/>
          <w:color w:val="333333"/>
          <w:sz w:val="30"/>
          <w:szCs w:val="30"/>
          <w:lang w:val="en-US" w:eastAsia="zh-CN"/>
        </w:rPr>
        <w:t>康复医学会</w:t>
      </w:r>
      <w:r>
        <w:rPr>
          <w:rFonts w:hint="eastAsia" w:ascii="仿宋" w:hAnsi="仿宋" w:eastAsia="仿宋"/>
          <w:color w:val="333333"/>
          <w:sz w:val="30"/>
          <w:szCs w:val="30"/>
        </w:rPr>
        <w:t>的工作需要，</w:t>
      </w:r>
      <w:r>
        <w:rPr>
          <w:rFonts w:hint="eastAsia" w:ascii="仿宋" w:hAnsi="仿宋" w:eastAsia="仿宋"/>
          <w:color w:val="333333"/>
          <w:sz w:val="30"/>
          <w:szCs w:val="30"/>
          <w:lang w:val="en-US" w:eastAsia="zh-CN"/>
        </w:rPr>
        <w:t>官方网站</w:t>
      </w:r>
      <w:r>
        <w:rPr>
          <w:rFonts w:hint="eastAsia" w:ascii="仿宋" w:hAnsi="仿宋" w:eastAsia="仿宋"/>
          <w:color w:val="333333"/>
          <w:sz w:val="30"/>
          <w:szCs w:val="30"/>
        </w:rPr>
        <w:t>系统平台具备政务官网，</w:t>
      </w:r>
      <w:r>
        <w:rPr>
          <w:rFonts w:hint="eastAsia" w:ascii="仿宋" w:hAnsi="仿宋" w:eastAsia="仿宋"/>
          <w:color w:val="333333"/>
          <w:sz w:val="30"/>
          <w:szCs w:val="30"/>
          <w:lang w:val="en-US" w:eastAsia="zh-CN"/>
        </w:rPr>
        <w:t>学会介绍，组织管理</w:t>
      </w:r>
      <w:r>
        <w:rPr>
          <w:rFonts w:hint="eastAsia" w:ascii="仿宋" w:hAnsi="仿宋" w:eastAsia="仿宋"/>
          <w:color w:val="333333"/>
          <w:sz w:val="30"/>
          <w:szCs w:val="30"/>
        </w:rPr>
        <w:t>，</w:t>
      </w:r>
      <w:r>
        <w:rPr>
          <w:rFonts w:hint="eastAsia" w:ascii="仿宋" w:hAnsi="仿宋" w:eastAsia="仿宋"/>
          <w:color w:val="333333"/>
          <w:sz w:val="30"/>
          <w:szCs w:val="30"/>
          <w:lang w:val="en-US" w:eastAsia="zh-CN"/>
        </w:rPr>
        <w:t>微信公众号建立与使用，</w:t>
      </w:r>
      <w:r>
        <w:rPr>
          <w:rFonts w:hint="eastAsia" w:ascii="仿宋" w:hAnsi="仿宋" w:eastAsia="仿宋"/>
          <w:color w:val="333333"/>
          <w:sz w:val="30"/>
          <w:szCs w:val="30"/>
        </w:rPr>
        <w:t>符合省级</w:t>
      </w:r>
      <w:r>
        <w:rPr>
          <w:rFonts w:hint="eastAsia" w:ascii="仿宋" w:hAnsi="仿宋" w:eastAsia="仿宋"/>
          <w:color w:val="333333"/>
          <w:sz w:val="30"/>
          <w:szCs w:val="30"/>
          <w:lang w:val="en-US" w:eastAsia="zh-CN"/>
        </w:rPr>
        <w:t>学会</w:t>
      </w:r>
      <w:r>
        <w:rPr>
          <w:rFonts w:hint="eastAsia" w:ascii="仿宋" w:hAnsi="仿宋" w:eastAsia="仿宋"/>
          <w:color w:val="333333"/>
          <w:sz w:val="30"/>
          <w:szCs w:val="30"/>
        </w:rPr>
        <w:t>工作流程特点。功能模块互通互联实现一体化管理系统建立长效、可持续的</w:t>
      </w:r>
      <w:r>
        <w:rPr>
          <w:rFonts w:hint="eastAsia" w:ascii="仿宋" w:hAnsi="仿宋" w:eastAsia="仿宋"/>
          <w:color w:val="333333"/>
          <w:sz w:val="30"/>
          <w:szCs w:val="30"/>
          <w:lang w:val="en-US" w:eastAsia="zh-CN"/>
        </w:rPr>
        <w:t>管理</w:t>
      </w:r>
      <w:r>
        <w:rPr>
          <w:rFonts w:hint="eastAsia" w:ascii="仿宋" w:hAnsi="仿宋" w:eastAsia="仿宋"/>
          <w:color w:val="333333"/>
          <w:sz w:val="30"/>
          <w:szCs w:val="30"/>
        </w:rPr>
        <w:t xml:space="preserve">机制。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olor w:val="333333"/>
          <w:sz w:val="30"/>
          <w:szCs w:val="30"/>
        </w:rPr>
      </w:pPr>
      <w:r>
        <w:rPr>
          <w:rFonts w:hint="eastAsia" w:ascii="仿宋" w:hAnsi="仿宋" w:eastAsia="仿宋"/>
          <w:color w:val="333333"/>
          <w:sz w:val="30"/>
          <w:szCs w:val="30"/>
        </w:rPr>
        <w:t xml:space="preserve">第二部分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olor w:val="333333"/>
          <w:sz w:val="30"/>
          <w:szCs w:val="30"/>
        </w:rPr>
      </w:pPr>
      <w:r>
        <w:rPr>
          <w:rFonts w:hint="eastAsia" w:ascii="仿宋" w:hAnsi="仿宋" w:eastAsia="仿宋"/>
          <w:color w:val="333333"/>
          <w:sz w:val="30"/>
          <w:szCs w:val="30"/>
        </w:rPr>
        <w:t xml:space="preserve">系统具体功能需求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olor w:val="333333"/>
          <w:sz w:val="30"/>
          <w:szCs w:val="30"/>
        </w:rPr>
      </w:pPr>
      <w:r>
        <w:rPr>
          <w:rFonts w:hint="eastAsia" w:ascii="仿宋" w:hAnsi="仿宋" w:eastAsia="仿宋"/>
          <w:color w:val="333333"/>
          <w:sz w:val="30"/>
          <w:szCs w:val="30"/>
          <w:lang w:val="en-US" w:eastAsia="zh-CN"/>
        </w:rPr>
        <w:t>（一）</w:t>
      </w:r>
      <w:r>
        <w:rPr>
          <w:rFonts w:hint="eastAsia" w:ascii="仿宋" w:hAnsi="仿宋" w:eastAsia="仿宋"/>
          <w:color w:val="333333"/>
          <w:sz w:val="30"/>
          <w:szCs w:val="30"/>
        </w:rPr>
        <w:t xml:space="preserve">政务官网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olor w:val="333333"/>
          <w:sz w:val="30"/>
          <w:szCs w:val="30"/>
        </w:rPr>
      </w:pPr>
      <w:r>
        <w:rPr>
          <w:rFonts w:hint="eastAsia" w:ascii="仿宋" w:hAnsi="仿宋" w:eastAsia="仿宋"/>
          <w:color w:val="333333"/>
          <w:sz w:val="30"/>
          <w:szCs w:val="30"/>
        </w:rPr>
        <w:t>可实时发布</w:t>
      </w:r>
      <w:r>
        <w:rPr>
          <w:rFonts w:hint="eastAsia" w:ascii="仿宋" w:hAnsi="仿宋" w:eastAsia="仿宋"/>
          <w:color w:val="333333"/>
          <w:sz w:val="30"/>
          <w:szCs w:val="30"/>
          <w:lang w:val="en-US" w:eastAsia="zh-CN"/>
        </w:rPr>
        <w:t>学会重要新闻信息、学会</w:t>
      </w:r>
      <w:r>
        <w:rPr>
          <w:rFonts w:hint="eastAsia" w:ascii="仿宋" w:hAnsi="仿宋" w:eastAsia="仿宋"/>
          <w:color w:val="333333"/>
          <w:sz w:val="30"/>
          <w:szCs w:val="30"/>
        </w:rPr>
        <w:t>动态、制度规定</w:t>
      </w:r>
      <w:r>
        <w:rPr>
          <w:rFonts w:hint="eastAsia" w:ascii="仿宋" w:hAnsi="仿宋" w:eastAsia="仿宋"/>
          <w:color w:val="333333"/>
          <w:sz w:val="30"/>
          <w:szCs w:val="30"/>
          <w:lang w:val="en-US" w:eastAsia="zh-CN"/>
        </w:rPr>
        <w:t>和</w:t>
      </w:r>
      <w:r>
        <w:rPr>
          <w:rFonts w:hint="eastAsia" w:ascii="仿宋" w:hAnsi="仿宋" w:eastAsia="仿宋"/>
          <w:color w:val="333333"/>
          <w:sz w:val="30"/>
          <w:szCs w:val="30"/>
        </w:rPr>
        <w:t xml:space="preserve">组织结构情况等，同时提供相关业务的入口，各角色用户能通过政务官网快速便捷地接入所有政务信息与业务应用。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olor w:val="333333"/>
          <w:sz w:val="30"/>
          <w:szCs w:val="30"/>
        </w:rPr>
      </w:pPr>
      <w:r>
        <w:rPr>
          <w:rFonts w:hint="eastAsia" w:ascii="仿宋" w:hAnsi="仿宋" w:eastAsia="仿宋"/>
          <w:color w:val="333333"/>
          <w:sz w:val="30"/>
          <w:szCs w:val="30"/>
          <w:lang w:val="en-US" w:eastAsia="zh-CN"/>
        </w:rPr>
        <w:t>1、</w:t>
      </w:r>
      <w:r>
        <w:rPr>
          <w:rFonts w:hint="eastAsia" w:ascii="仿宋" w:hAnsi="仿宋" w:eastAsia="仿宋"/>
          <w:color w:val="333333"/>
          <w:sz w:val="30"/>
          <w:szCs w:val="30"/>
        </w:rPr>
        <w:t>新闻中心：重要新闻</w:t>
      </w:r>
      <w:r>
        <w:rPr>
          <w:rFonts w:hint="eastAsia" w:ascii="仿宋" w:hAnsi="仿宋" w:eastAsia="仿宋"/>
          <w:color w:val="333333"/>
          <w:sz w:val="30"/>
          <w:szCs w:val="30"/>
          <w:lang w:val="en-US" w:eastAsia="zh-CN"/>
        </w:rPr>
        <w:t>信息</w:t>
      </w:r>
      <w:r>
        <w:rPr>
          <w:rFonts w:hint="eastAsia" w:ascii="仿宋" w:hAnsi="仿宋" w:eastAsia="仿宋"/>
          <w:color w:val="333333"/>
          <w:sz w:val="30"/>
          <w:szCs w:val="30"/>
        </w:rPr>
        <w:t>和</w:t>
      </w:r>
      <w:r>
        <w:rPr>
          <w:rFonts w:hint="eastAsia" w:ascii="仿宋" w:hAnsi="仿宋" w:eastAsia="仿宋"/>
          <w:color w:val="333333"/>
          <w:sz w:val="30"/>
          <w:szCs w:val="30"/>
          <w:lang w:val="en-US" w:eastAsia="zh-CN"/>
        </w:rPr>
        <w:t>学会</w:t>
      </w:r>
      <w:r>
        <w:rPr>
          <w:rFonts w:hint="eastAsia" w:ascii="仿宋" w:hAnsi="仿宋" w:eastAsia="仿宋"/>
          <w:color w:val="333333"/>
          <w:sz w:val="30"/>
          <w:szCs w:val="30"/>
        </w:rPr>
        <w:t xml:space="preserve">动态，可实时更新信息和发布最新工作动态。支持编辑、发布、删除、查看、下载等功能。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olor w:val="333333"/>
          <w:sz w:val="30"/>
          <w:szCs w:val="30"/>
        </w:rPr>
      </w:pPr>
      <w:r>
        <w:rPr>
          <w:rFonts w:hint="eastAsia" w:ascii="仿宋" w:hAnsi="仿宋" w:eastAsia="仿宋"/>
          <w:color w:val="333333"/>
          <w:sz w:val="30"/>
          <w:szCs w:val="30"/>
          <w:lang w:val="en-US" w:eastAsia="zh-CN"/>
        </w:rPr>
        <w:t>2、</w:t>
      </w:r>
      <w:r>
        <w:rPr>
          <w:rFonts w:hint="eastAsia" w:ascii="仿宋" w:hAnsi="仿宋" w:eastAsia="仿宋"/>
          <w:color w:val="333333"/>
          <w:sz w:val="30"/>
          <w:szCs w:val="30"/>
        </w:rPr>
        <w:t xml:space="preserve">通知公告：重要的通知公告内容文件管理。支持编辑、发布、删除、查看、下载等功能。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olor w:val="333333"/>
          <w:sz w:val="30"/>
          <w:szCs w:val="30"/>
        </w:rPr>
      </w:pPr>
      <w:r>
        <w:rPr>
          <w:rFonts w:hint="eastAsia" w:ascii="仿宋" w:hAnsi="仿宋" w:eastAsia="仿宋"/>
          <w:color w:val="333333"/>
          <w:sz w:val="30"/>
          <w:szCs w:val="30"/>
          <w:lang w:val="en-US" w:eastAsia="zh-CN"/>
        </w:rPr>
        <w:t>3</w:t>
      </w:r>
      <w:r>
        <w:rPr>
          <w:rFonts w:hint="eastAsia" w:ascii="仿宋" w:hAnsi="仿宋" w:eastAsia="仿宋"/>
          <w:color w:val="333333"/>
          <w:sz w:val="30"/>
          <w:szCs w:val="30"/>
        </w:rPr>
        <w:t xml:space="preserve">、下载中心：支持文件或资料管理下载。支持编辑、发布、删除、查看、下载等功能。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olor w:val="333333"/>
          <w:sz w:val="30"/>
          <w:szCs w:val="30"/>
        </w:rPr>
      </w:pPr>
      <w:r>
        <w:rPr>
          <w:rFonts w:hint="eastAsia" w:ascii="仿宋" w:hAnsi="仿宋" w:eastAsia="仿宋"/>
          <w:color w:val="333333"/>
          <w:sz w:val="30"/>
          <w:szCs w:val="30"/>
          <w:lang w:val="en-US" w:eastAsia="zh-CN"/>
        </w:rPr>
        <w:t>（二）学会介绍</w:t>
      </w:r>
      <w:r>
        <w:rPr>
          <w:rFonts w:hint="eastAsia" w:ascii="仿宋" w:hAnsi="仿宋" w:eastAsia="仿宋"/>
          <w:color w:val="333333"/>
          <w:sz w:val="30"/>
          <w:szCs w:val="30"/>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olor w:val="333333"/>
          <w:sz w:val="30"/>
          <w:szCs w:val="30"/>
          <w:lang w:val="en-US" w:eastAsia="zh-CN"/>
        </w:rPr>
      </w:pPr>
      <w:r>
        <w:rPr>
          <w:rFonts w:hint="eastAsia" w:ascii="仿宋" w:hAnsi="仿宋" w:eastAsia="仿宋"/>
          <w:color w:val="333333"/>
          <w:sz w:val="30"/>
          <w:szCs w:val="30"/>
          <w:lang w:val="en-US" w:eastAsia="zh-CN"/>
        </w:rPr>
        <w:t>1、学会简介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olor w:val="333333"/>
          <w:sz w:val="30"/>
          <w:szCs w:val="30"/>
        </w:rPr>
      </w:pPr>
      <w:r>
        <w:rPr>
          <w:rFonts w:hint="eastAsia" w:ascii="仿宋" w:hAnsi="仿宋" w:eastAsia="仿宋"/>
          <w:color w:val="333333"/>
          <w:sz w:val="30"/>
          <w:szCs w:val="30"/>
          <w:lang w:val="en-US" w:eastAsia="zh-CN"/>
        </w:rPr>
        <w:t>2、办事机构</w:t>
      </w:r>
      <w:r>
        <w:rPr>
          <w:rFonts w:hint="eastAsia" w:ascii="仿宋" w:hAnsi="仿宋" w:eastAsia="仿宋"/>
          <w:color w:val="333333"/>
          <w:sz w:val="30"/>
          <w:szCs w:val="30"/>
        </w:rPr>
        <w:t>：</w:t>
      </w:r>
      <w:r>
        <w:rPr>
          <w:rFonts w:hint="eastAsia" w:ascii="仿宋" w:hAnsi="仿宋" w:eastAsia="仿宋"/>
          <w:color w:val="333333"/>
          <w:sz w:val="30"/>
          <w:szCs w:val="30"/>
          <w:lang w:val="en-US" w:eastAsia="zh-CN"/>
        </w:rPr>
        <w:t>各部门联系电话及学会账户信息</w:t>
      </w:r>
      <w:r>
        <w:rPr>
          <w:rFonts w:hint="eastAsia" w:ascii="仿宋" w:hAnsi="仿宋" w:eastAsia="仿宋"/>
          <w:color w:val="333333"/>
          <w:sz w:val="30"/>
          <w:szCs w:val="30"/>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olor w:val="333333"/>
          <w:sz w:val="30"/>
          <w:szCs w:val="30"/>
        </w:rPr>
      </w:pPr>
      <w:r>
        <w:rPr>
          <w:rFonts w:hint="eastAsia" w:ascii="仿宋" w:hAnsi="仿宋" w:eastAsia="仿宋"/>
          <w:color w:val="333333"/>
          <w:sz w:val="30"/>
          <w:szCs w:val="30"/>
          <w:lang w:val="en-US" w:eastAsia="zh-CN"/>
        </w:rPr>
        <w:t>3</w:t>
      </w:r>
      <w:r>
        <w:rPr>
          <w:rFonts w:hint="eastAsia" w:ascii="仿宋" w:hAnsi="仿宋" w:eastAsia="仿宋"/>
          <w:color w:val="333333"/>
          <w:sz w:val="30"/>
          <w:szCs w:val="30"/>
        </w:rPr>
        <w:t>、</w:t>
      </w:r>
      <w:r>
        <w:rPr>
          <w:rFonts w:hint="eastAsia" w:ascii="仿宋" w:hAnsi="仿宋" w:eastAsia="仿宋"/>
          <w:color w:val="333333"/>
          <w:sz w:val="30"/>
          <w:szCs w:val="30"/>
          <w:lang w:val="en-US" w:eastAsia="zh-CN"/>
        </w:rPr>
        <w:t>现任领导</w:t>
      </w:r>
      <w:r>
        <w:rPr>
          <w:rFonts w:hint="eastAsia" w:ascii="仿宋" w:hAnsi="仿宋" w:eastAsia="仿宋"/>
          <w:color w:val="333333"/>
          <w:sz w:val="30"/>
          <w:szCs w:val="30"/>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olor w:val="333333"/>
          <w:sz w:val="30"/>
          <w:szCs w:val="30"/>
          <w:lang w:val="en-US" w:eastAsia="zh-CN"/>
        </w:rPr>
      </w:pPr>
      <w:r>
        <w:rPr>
          <w:rFonts w:hint="eastAsia" w:ascii="仿宋" w:hAnsi="仿宋" w:eastAsia="仿宋"/>
          <w:color w:val="333333"/>
          <w:sz w:val="30"/>
          <w:szCs w:val="30"/>
          <w:lang w:val="en-US" w:eastAsia="zh-CN"/>
        </w:rPr>
        <w:t>4</w:t>
      </w:r>
      <w:r>
        <w:rPr>
          <w:rFonts w:hint="eastAsia" w:ascii="仿宋" w:hAnsi="仿宋" w:eastAsia="仿宋"/>
          <w:color w:val="333333"/>
          <w:sz w:val="30"/>
          <w:szCs w:val="30"/>
        </w:rPr>
        <w:t>、</w:t>
      </w:r>
      <w:r>
        <w:rPr>
          <w:rFonts w:hint="eastAsia" w:ascii="仿宋" w:hAnsi="仿宋" w:eastAsia="仿宋"/>
          <w:color w:val="333333"/>
          <w:sz w:val="30"/>
          <w:szCs w:val="30"/>
          <w:lang w:val="en-US" w:eastAsia="zh-CN"/>
        </w:rPr>
        <w:t>学会章程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olor w:val="333333"/>
          <w:sz w:val="30"/>
          <w:szCs w:val="30"/>
        </w:rPr>
      </w:pPr>
      <w:r>
        <w:rPr>
          <w:rFonts w:hint="eastAsia" w:ascii="仿宋" w:hAnsi="仿宋" w:eastAsia="仿宋"/>
          <w:color w:val="333333"/>
          <w:sz w:val="30"/>
          <w:szCs w:val="30"/>
          <w:lang w:val="en-US" w:eastAsia="zh-CN"/>
        </w:rPr>
        <w:t>（三）组织管理</w:t>
      </w:r>
      <w:r>
        <w:rPr>
          <w:rFonts w:hint="eastAsia" w:ascii="仿宋" w:hAnsi="仿宋" w:eastAsia="仿宋"/>
          <w:color w:val="333333"/>
          <w:sz w:val="30"/>
          <w:szCs w:val="30"/>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olor w:val="333333"/>
          <w:sz w:val="30"/>
          <w:szCs w:val="30"/>
          <w:lang w:eastAsia="zh-CN"/>
        </w:rPr>
      </w:pPr>
      <w:r>
        <w:rPr>
          <w:rFonts w:hint="eastAsia" w:ascii="仿宋" w:hAnsi="仿宋" w:eastAsia="仿宋"/>
          <w:color w:val="333333"/>
          <w:sz w:val="30"/>
          <w:szCs w:val="30"/>
          <w:lang w:val="en-US" w:eastAsia="zh-CN"/>
        </w:rPr>
        <w:t>1、组织机构查询</w:t>
      </w:r>
      <w:r>
        <w:rPr>
          <w:rFonts w:hint="eastAsia" w:ascii="仿宋" w:hAnsi="仿宋" w:eastAsia="仿宋"/>
          <w:color w:val="333333"/>
          <w:sz w:val="30"/>
          <w:szCs w:val="30"/>
        </w:rPr>
        <w:t>：</w:t>
      </w:r>
      <w:r>
        <w:rPr>
          <w:rFonts w:hint="eastAsia" w:ascii="仿宋" w:hAnsi="仿宋" w:eastAsia="仿宋"/>
          <w:color w:val="333333"/>
          <w:sz w:val="30"/>
          <w:szCs w:val="30"/>
          <w:lang w:val="en-US" w:eastAsia="zh-CN"/>
        </w:rPr>
        <w:t>可查询学会及各二级专委会信息</w:t>
      </w:r>
      <w:r>
        <w:rPr>
          <w:rFonts w:hint="eastAsia" w:ascii="仿宋" w:hAnsi="仿宋" w:eastAsia="仿宋"/>
          <w:color w:val="333333"/>
          <w:sz w:val="30"/>
          <w:szCs w:val="30"/>
        </w:rPr>
        <w:t xml:space="preserve"> </w:t>
      </w:r>
      <w:r>
        <w:rPr>
          <w:rFonts w:hint="eastAsia" w:ascii="仿宋" w:hAnsi="仿宋" w:eastAsia="仿宋"/>
          <w:color w:val="333333"/>
          <w:sz w:val="30"/>
          <w:szCs w:val="30"/>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olor w:val="333333"/>
          <w:sz w:val="30"/>
          <w:szCs w:val="30"/>
        </w:rPr>
      </w:pPr>
      <w:r>
        <w:rPr>
          <w:rFonts w:hint="eastAsia" w:ascii="仿宋" w:hAnsi="仿宋" w:eastAsia="仿宋"/>
          <w:color w:val="333333"/>
          <w:sz w:val="30"/>
          <w:szCs w:val="30"/>
          <w:lang w:val="en-US" w:eastAsia="zh-CN"/>
        </w:rPr>
        <w:t>2、组织管理系统</w:t>
      </w:r>
      <w:r>
        <w:rPr>
          <w:rFonts w:hint="eastAsia" w:ascii="仿宋" w:hAnsi="仿宋" w:eastAsia="仿宋"/>
          <w:color w:val="333333"/>
          <w:sz w:val="30"/>
          <w:szCs w:val="30"/>
        </w:rPr>
        <w:t>：</w:t>
      </w:r>
      <w:r>
        <w:rPr>
          <w:rFonts w:hint="eastAsia" w:ascii="仿宋" w:hAnsi="仿宋" w:eastAsia="仿宋"/>
          <w:color w:val="333333"/>
          <w:sz w:val="30"/>
          <w:szCs w:val="30"/>
          <w:lang w:val="en-US" w:eastAsia="zh-CN"/>
        </w:rPr>
        <w:t>对学会及各二级专委会进行管理维护。</w:t>
      </w:r>
      <w:r>
        <w:rPr>
          <w:rFonts w:hint="eastAsia" w:ascii="仿宋" w:hAnsi="仿宋" w:eastAsia="仿宋"/>
          <w:color w:val="333333"/>
          <w:sz w:val="30"/>
          <w:szCs w:val="30"/>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olor w:val="333333"/>
          <w:sz w:val="30"/>
          <w:szCs w:val="30"/>
          <w:lang w:val="en-US" w:eastAsia="zh-CN"/>
        </w:rPr>
      </w:pPr>
      <w:r>
        <w:rPr>
          <w:rFonts w:hint="eastAsia" w:ascii="仿宋" w:hAnsi="仿宋" w:eastAsia="仿宋"/>
          <w:color w:val="333333"/>
          <w:sz w:val="30"/>
          <w:szCs w:val="30"/>
          <w:lang w:val="en-US" w:eastAsia="zh-CN"/>
        </w:rPr>
        <w:t>3</w:t>
      </w:r>
      <w:r>
        <w:rPr>
          <w:rFonts w:hint="eastAsia" w:ascii="仿宋" w:hAnsi="仿宋" w:eastAsia="仿宋"/>
          <w:color w:val="333333"/>
          <w:sz w:val="30"/>
          <w:szCs w:val="30"/>
        </w:rPr>
        <w:t>、</w:t>
      </w:r>
      <w:r>
        <w:rPr>
          <w:rFonts w:hint="eastAsia" w:ascii="仿宋" w:hAnsi="仿宋" w:eastAsia="仿宋"/>
          <w:color w:val="333333"/>
          <w:sz w:val="30"/>
          <w:szCs w:val="30"/>
          <w:lang w:val="en-US" w:eastAsia="zh-CN"/>
        </w:rPr>
        <w:t>会员管理</w:t>
      </w:r>
      <w:r>
        <w:rPr>
          <w:rFonts w:hint="eastAsia" w:ascii="仿宋" w:hAnsi="仿宋" w:eastAsia="仿宋"/>
          <w:color w:val="333333"/>
          <w:sz w:val="30"/>
          <w:szCs w:val="30"/>
        </w:rPr>
        <w:t>：</w:t>
      </w:r>
      <w:r>
        <w:rPr>
          <w:rFonts w:hint="eastAsia" w:ascii="仿宋" w:hAnsi="仿宋" w:eastAsia="仿宋"/>
          <w:color w:val="333333"/>
          <w:sz w:val="30"/>
          <w:szCs w:val="30"/>
          <w:lang w:val="en-US" w:eastAsia="zh-CN"/>
        </w:rPr>
        <w:t>对学会会员信息进行管理维护。</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olor w:val="333333"/>
          <w:sz w:val="30"/>
          <w:szCs w:val="30"/>
          <w:lang w:val="en-US" w:eastAsia="zh-CN"/>
        </w:rPr>
      </w:pPr>
      <w:r>
        <w:rPr>
          <w:rFonts w:hint="eastAsia" w:ascii="仿宋" w:hAnsi="仿宋" w:eastAsia="仿宋"/>
          <w:color w:val="333333"/>
          <w:sz w:val="30"/>
          <w:szCs w:val="30"/>
          <w:lang w:val="en-US" w:eastAsia="zh-CN"/>
        </w:rPr>
        <w:t>（四）微信公众号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olor w:val="333333"/>
          <w:sz w:val="30"/>
          <w:szCs w:val="30"/>
          <w:lang w:val="en-US" w:eastAsia="zh-CN"/>
        </w:rPr>
      </w:pPr>
      <w:r>
        <w:rPr>
          <w:rFonts w:hint="eastAsia" w:ascii="仿宋" w:hAnsi="仿宋" w:eastAsia="仿宋"/>
          <w:color w:val="333333"/>
          <w:sz w:val="30"/>
          <w:szCs w:val="30"/>
          <w:lang w:val="en-US" w:eastAsia="zh-CN"/>
        </w:rPr>
        <w:t>1、学会动态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olor w:val="333333"/>
          <w:sz w:val="30"/>
          <w:szCs w:val="30"/>
          <w:lang w:val="en-US" w:eastAsia="zh-CN"/>
        </w:rPr>
      </w:pPr>
      <w:r>
        <w:rPr>
          <w:rFonts w:hint="eastAsia" w:ascii="仿宋" w:hAnsi="仿宋" w:eastAsia="仿宋"/>
          <w:color w:val="333333"/>
          <w:sz w:val="30"/>
          <w:szCs w:val="30"/>
          <w:lang w:val="en-US" w:eastAsia="zh-CN"/>
        </w:rPr>
        <w:t>2、学术会议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default" w:ascii="仿宋" w:hAnsi="仿宋" w:eastAsia="仿宋"/>
          <w:color w:val="333333"/>
          <w:sz w:val="30"/>
          <w:szCs w:val="30"/>
          <w:lang w:val="en-US" w:eastAsia="zh-CN"/>
        </w:rPr>
      </w:pPr>
      <w:r>
        <w:rPr>
          <w:rFonts w:hint="eastAsia" w:ascii="仿宋" w:hAnsi="仿宋" w:eastAsia="仿宋"/>
          <w:color w:val="333333"/>
          <w:sz w:val="30"/>
          <w:szCs w:val="30"/>
          <w:lang w:val="en-US" w:eastAsia="zh-CN"/>
        </w:rPr>
        <w:t>3、科研平台</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olor w:val="333333"/>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olor w:val="333333"/>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olor w:val="333333"/>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olor w:val="333333"/>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olor w:val="333333"/>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olor w:val="333333"/>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olor w:val="333333"/>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olor w:val="333333"/>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olor w:val="333333"/>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olor w:val="333333"/>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olor w:val="333333"/>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olor w:val="333333"/>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 w:hAnsi="仿宋" w:eastAsia="仿宋"/>
          <w:color w:val="333333"/>
          <w:sz w:val="30"/>
          <w:szCs w:val="30"/>
          <w:lang w:val="en-US"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仿宋" w:hAnsi="仿宋" w:eastAsia="仿宋"/>
          <w:color w:val="333333"/>
          <w:sz w:val="30"/>
          <w:szCs w:val="30"/>
          <w:lang w:val="en-US" w:eastAsia="zh-CN"/>
        </w:rPr>
      </w:pPr>
    </w:p>
    <w:tbl>
      <w:tblPr>
        <w:tblStyle w:val="2"/>
        <w:tblW w:w="93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16"/>
        <w:gridCol w:w="2764"/>
        <w:gridCol w:w="1525"/>
        <w:gridCol w:w="1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9330"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官方网站系统项目报价表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功能模块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价格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官方网站系统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其他减免、增值、服务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免费/折让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条件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default" w:ascii="仿宋" w:hAnsi="仿宋" w:eastAsia="仿宋"/>
          <w:color w:val="333333"/>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4NGZhM2ExZGU0MGRhMTZkZGZjNGIwYTVkMTFhYTEifQ=="/>
  </w:docVars>
  <w:rsids>
    <w:rsidRoot w:val="262B3FA7"/>
    <w:rsid w:val="262B3FA7"/>
    <w:rsid w:val="30060635"/>
    <w:rsid w:val="328C35A6"/>
    <w:rsid w:val="3D7604D6"/>
    <w:rsid w:val="49462D46"/>
    <w:rsid w:val="4CA010CC"/>
    <w:rsid w:val="5AE10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2023-07-31T00:16:00Z</dcterms:created>
  <dc:creator>李聪</dc:creator>
  <cp:lastModifiedBy>李聪</cp:lastModifiedBy>
  <dcterms:modified xsi:type="dcterms:W3CDTF">2023-08-09T08:23:02Z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8C0FB48D6BE248689097AF2ADCE4AA6B_11</vt:lpwstr>
  </property>
</Properties>
</file>